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25" w:rsidRPr="00A155E8" w:rsidRDefault="00863725" w:rsidP="00A155E8">
      <w:bookmarkStart w:id="0" w:name="_GoBack"/>
      <w:bookmarkEnd w:id="0"/>
      <w:r w:rsidRPr="00863725">
        <w:rPr>
          <w:b/>
          <w:noProof/>
        </w:rPr>
        <w:drawing>
          <wp:inline distT="0" distB="0" distL="0" distR="0" wp14:anchorId="2F9EB716" wp14:editId="76E29A89">
            <wp:extent cx="1192696" cy="103812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00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5445" cy="1092746"/>
                    </a:xfrm>
                    <a:prstGeom prst="rect">
                      <a:avLst/>
                    </a:prstGeom>
                  </pic:spPr>
                </pic:pic>
              </a:graphicData>
            </a:graphic>
          </wp:inline>
        </w:drawing>
      </w:r>
      <w:r w:rsidR="00A155E8">
        <w:tab/>
        <w:t xml:space="preserve">                                                                                                        </w:t>
      </w:r>
      <w:r w:rsidR="00A155E8" w:rsidRPr="00E6106A">
        <w:rPr>
          <w:noProof/>
        </w:rPr>
        <w:drawing>
          <wp:inline distT="0" distB="0" distL="0" distR="0" wp14:anchorId="754192A0" wp14:editId="6FA2F869">
            <wp:extent cx="1174254" cy="114498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205" cy="1149815"/>
                    </a:xfrm>
                    <a:prstGeom prst="rect">
                      <a:avLst/>
                    </a:prstGeom>
                    <a:noFill/>
                    <a:ln>
                      <a:noFill/>
                    </a:ln>
                  </pic:spPr>
                </pic:pic>
              </a:graphicData>
            </a:graphic>
          </wp:inline>
        </w:drawing>
      </w:r>
      <w:r w:rsidR="00A155E8">
        <w:t xml:space="preserve">       </w:t>
      </w:r>
    </w:p>
    <w:p w:rsidR="00863725" w:rsidRDefault="00863725" w:rsidP="00863725">
      <w:pPr>
        <w:rPr>
          <w:b/>
          <w:u w:val="single"/>
        </w:rPr>
      </w:pPr>
      <w:r>
        <w:rPr>
          <w:b/>
          <w:u w:val="single"/>
        </w:rPr>
        <w:br w:type="textWrapping" w:clear="all"/>
      </w:r>
    </w:p>
    <w:p w:rsidR="001D0201" w:rsidRPr="001D0201" w:rsidRDefault="001D0201" w:rsidP="001D0201">
      <w:pPr>
        <w:jc w:val="center"/>
        <w:rPr>
          <w:b/>
          <w:u w:val="single"/>
        </w:rPr>
      </w:pPr>
      <w:r>
        <w:rPr>
          <w:b/>
          <w:u w:val="single"/>
        </w:rPr>
        <w:t>PRESS RELEASE</w:t>
      </w:r>
    </w:p>
    <w:p w:rsidR="001D0201" w:rsidRDefault="00E72804">
      <w:r>
        <w:t>April 7</w:t>
      </w:r>
      <w:r w:rsidR="001D0201">
        <w:t>, 2021</w:t>
      </w:r>
    </w:p>
    <w:p w:rsidR="00183BB5" w:rsidRDefault="001D0201">
      <w:r>
        <w:t>The County of</w:t>
      </w:r>
      <w:r w:rsidR="00183BB5">
        <w:t xml:space="preserve"> Glen</w:t>
      </w:r>
      <w:r>
        <w:t>n</w:t>
      </w:r>
      <w:r w:rsidR="00183BB5">
        <w:t xml:space="preserve"> and the Glenn County Office of Education are aware of the differing views regarding the implementation of COVID-19 guidelines on students who participate in extra-curricular and co-curricular activities, including athletics.  Left unchecked, these passionate differences have the potential to detract from</w:t>
      </w:r>
      <w:r w:rsidR="00EE1FA9">
        <w:t xml:space="preserve"> the well-</w:t>
      </w:r>
      <w:r w:rsidR="00183BB5">
        <w:t>intended purposes of the various activities.</w:t>
      </w:r>
    </w:p>
    <w:p w:rsidR="001A364A" w:rsidRDefault="00183BB5">
      <w:r>
        <w:t>In the spirit of addressing this matter, a committee comprised of persons from the participating agencies is working to develop clear, concise, and scientifically sound protocols and policies that will ensure the continuance of student activities throughout the COVID-19 pandemic.</w:t>
      </w:r>
    </w:p>
    <w:p w:rsidR="00183BB5" w:rsidRDefault="00183BB5">
      <w:r>
        <w:t xml:space="preserve">The initial position of the committee </w:t>
      </w:r>
      <w:r w:rsidR="00CA7323">
        <w:t xml:space="preserve">is to require quarantining of a student cohort in the event a member of the cohort has tested positive for COVID-19.  The committee </w:t>
      </w:r>
      <w:r w:rsidR="001D0201">
        <w:t>will begin work the week of April 12</w:t>
      </w:r>
      <w:r w:rsidR="00CA7323">
        <w:t xml:space="preserve"> to develop alternative means of maintaining the maximum number of student participants in our numerous activities while also providing protection for our communities from COVID 19.  The committee will post developments on their respective websites.</w:t>
      </w:r>
    </w:p>
    <w:p w:rsidR="00CA7323" w:rsidRDefault="00CA7323">
      <w:r>
        <w:t>Please contact any participating agency with comments or suggestions.</w:t>
      </w:r>
    </w:p>
    <w:p w:rsidR="00CA7323" w:rsidRDefault="00CA7323">
      <w:r>
        <w:t>Thank you for your continuing support of Glenn County student activities.</w:t>
      </w:r>
    </w:p>
    <w:p w:rsidR="000A4E0A" w:rsidRDefault="000A4E0A" w:rsidP="000A4E0A"/>
    <w:p w:rsidR="000A4E0A" w:rsidRDefault="000A4E0A" w:rsidP="000A4E0A">
      <w:r>
        <w:t>Glenn County Administrative Office</w:t>
      </w:r>
    </w:p>
    <w:p w:rsidR="000A4E0A" w:rsidRDefault="000A4E0A" w:rsidP="000A4E0A">
      <w:r>
        <w:t>Attention: Scott De Moss, County Administrative Officer</w:t>
      </w:r>
    </w:p>
    <w:p w:rsidR="000A4E0A" w:rsidRDefault="007F5B7F" w:rsidP="000A4E0A">
      <w:hyperlink r:id="rId6" w:history="1">
        <w:r w:rsidR="000A4E0A">
          <w:rPr>
            <w:rStyle w:val="Hyperlink"/>
          </w:rPr>
          <w:t>sdemoss@countyofglenn.net</w:t>
        </w:r>
      </w:hyperlink>
    </w:p>
    <w:p w:rsidR="000A4E0A" w:rsidRDefault="000A4E0A" w:rsidP="000A4E0A">
      <w:r>
        <w:t>(530) 934-6400</w:t>
      </w:r>
    </w:p>
    <w:p w:rsidR="001D0201" w:rsidRDefault="000A4E0A">
      <w:r>
        <w:t>Glenn County Office of Education</w:t>
      </w:r>
    </w:p>
    <w:p w:rsidR="000A4E0A" w:rsidRDefault="000A4E0A">
      <w:r>
        <w:t>Attention:  Tracey Quarne, County Superintendent of Schools</w:t>
      </w:r>
    </w:p>
    <w:p w:rsidR="001D0201" w:rsidRDefault="007F5B7F">
      <w:hyperlink r:id="rId7" w:history="1">
        <w:r w:rsidR="000A4E0A" w:rsidRPr="00B20801">
          <w:rPr>
            <w:rStyle w:val="Hyperlink"/>
          </w:rPr>
          <w:t>traceyquarne@glenncoe.org</w:t>
        </w:r>
      </w:hyperlink>
    </w:p>
    <w:p w:rsidR="000A4E0A" w:rsidRDefault="000A4E0A">
      <w:r>
        <w:t>(530) 934-6575</w:t>
      </w:r>
    </w:p>
    <w:p w:rsidR="00CA7323" w:rsidRDefault="00CA7323"/>
    <w:sectPr w:rsidR="00CA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B5"/>
    <w:rsid w:val="000A4E0A"/>
    <w:rsid w:val="00183BB5"/>
    <w:rsid w:val="001A364A"/>
    <w:rsid w:val="001D0201"/>
    <w:rsid w:val="007F5B7F"/>
    <w:rsid w:val="00863725"/>
    <w:rsid w:val="00A155E8"/>
    <w:rsid w:val="00CA7323"/>
    <w:rsid w:val="00E72804"/>
    <w:rsid w:val="00EE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BE3CC-FE86-45A1-BA7F-91CD3C65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01"/>
    <w:rPr>
      <w:rFonts w:ascii="Segoe UI" w:hAnsi="Segoe UI" w:cs="Segoe UI"/>
      <w:sz w:val="18"/>
      <w:szCs w:val="18"/>
    </w:rPr>
  </w:style>
  <w:style w:type="character" w:styleId="Hyperlink">
    <w:name w:val="Hyperlink"/>
    <w:basedOn w:val="DefaultParagraphFont"/>
    <w:uiPriority w:val="99"/>
    <w:unhideWhenUsed/>
    <w:rsid w:val="000A4E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ceyquarne@glennco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emoss@countyofglenn.net" TargetMode="External"/><Relationship Id="rId5" Type="http://schemas.openxmlformats.org/officeDocument/2006/relationships/image" Target="media/image2.emf"/><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Quarne</dc:creator>
  <cp:keywords/>
  <dc:description/>
  <cp:lastModifiedBy>Claire Arano</cp:lastModifiedBy>
  <cp:revision>2</cp:revision>
  <cp:lastPrinted>2021-04-06T23:46:00Z</cp:lastPrinted>
  <dcterms:created xsi:type="dcterms:W3CDTF">2021-04-07T21:13:00Z</dcterms:created>
  <dcterms:modified xsi:type="dcterms:W3CDTF">2021-04-07T21:13:00Z</dcterms:modified>
</cp:coreProperties>
</file>